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AE7" w:rsidRDefault="00EB75C6" w:rsidP="00EB75C6">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bookmarkStart w:id="0" w:name="_GoBack"/>
      <w:bookmarkEnd w:id="0"/>
      <w:r w:rsidRPr="00EB75C6">
        <w:rPr>
          <w:rFonts w:ascii="ＭＳ Ｐゴシック" w:eastAsia="ＭＳ Ｐゴシック" w:hAnsi="ＭＳ Ｐゴシック" w:cs="ＭＳ Ｐゴシック"/>
          <w:b/>
          <w:bCs/>
          <w:kern w:val="36"/>
          <w:sz w:val="48"/>
          <w:szCs w:val="48"/>
        </w:rPr>
        <w:t>水痘（水ぼうそう）</w:t>
      </w:r>
      <w:r w:rsidR="006D3841">
        <w:rPr>
          <w:rFonts w:ascii="ＭＳ Ｐゴシック" w:eastAsia="ＭＳ Ｐゴシック" w:hAnsi="ＭＳ Ｐゴシック" w:cs="ＭＳ Ｐゴシック" w:hint="eastAsia"/>
          <w:b/>
          <w:bCs/>
          <w:kern w:val="36"/>
          <w:sz w:val="48"/>
          <w:szCs w:val="48"/>
        </w:rPr>
        <w:t>ワクチン</w:t>
      </w:r>
    </w:p>
    <w:p w:rsidR="00EB75C6" w:rsidRPr="00EB75C6" w:rsidRDefault="00EB75C6" w:rsidP="00EB75C6">
      <w:pPr>
        <w:widowControl/>
        <w:spacing w:before="100" w:beforeAutospacing="1" w:after="100" w:afterAutospacing="1"/>
        <w:jc w:val="left"/>
        <w:outlineLvl w:val="0"/>
        <w:rPr>
          <w:rFonts w:ascii="ＭＳ Ｐゴシック" w:eastAsia="ＭＳ Ｐゴシック" w:hAnsi="ＭＳ Ｐゴシック" w:cs="ＭＳ Ｐゴシック"/>
          <w:b/>
          <w:bCs/>
          <w:kern w:val="36"/>
          <w:sz w:val="48"/>
          <w:szCs w:val="48"/>
        </w:rPr>
      </w:pPr>
      <w:r w:rsidRPr="00EB75C6">
        <w:rPr>
          <w:rFonts w:ascii="ＭＳ Ｐゴシック" w:eastAsia="ＭＳ Ｐゴシック" w:hAnsi="ＭＳ Ｐゴシック" w:cs="ＭＳ Ｐゴシック"/>
          <w:b/>
          <w:bCs/>
          <w:kern w:val="36"/>
          <w:sz w:val="48"/>
          <w:szCs w:val="48"/>
        </w:rPr>
        <w:t>10月</w:t>
      </w:r>
      <w:r w:rsidR="007F2AE7">
        <w:rPr>
          <w:rFonts w:ascii="ＭＳ Ｐゴシック" w:eastAsia="ＭＳ Ｐゴシック" w:hAnsi="ＭＳ Ｐゴシック" w:cs="ＭＳ Ｐゴシック" w:hint="eastAsia"/>
          <w:b/>
          <w:bCs/>
          <w:kern w:val="36"/>
          <w:sz w:val="48"/>
          <w:szCs w:val="48"/>
        </w:rPr>
        <w:t>１日より</w:t>
      </w:r>
      <w:r w:rsidRPr="00EB75C6">
        <w:rPr>
          <w:rFonts w:ascii="ＭＳ Ｐゴシック" w:eastAsia="ＭＳ Ｐゴシック" w:hAnsi="ＭＳ Ｐゴシック" w:cs="ＭＳ Ｐゴシック"/>
          <w:b/>
          <w:bCs/>
          <w:kern w:val="36"/>
          <w:sz w:val="48"/>
          <w:szCs w:val="48"/>
        </w:rPr>
        <w:t>定期予防接種</w:t>
      </w:r>
      <w:r w:rsidR="007F2AE7">
        <w:rPr>
          <w:rFonts w:ascii="ＭＳ Ｐゴシック" w:eastAsia="ＭＳ Ｐゴシック" w:hAnsi="ＭＳ Ｐゴシック" w:cs="ＭＳ Ｐゴシック" w:hint="eastAsia"/>
          <w:b/>
          <w:bCs/>
          <w:kern w:val="36"/>
          <w:sz w:val="48"/>
          <w:szCs w:val="48"/>
        </w:rPr>
        <w:t>になり</w:t>
      </w:r>
      <w:r w:rsidR="00BC5A7F">
        <w:rPr>
          <w:rFonts w:ascii="ＭＳ Ｐゴシック" w:eastAsia="ＭＳ Ｐゴシック" w:hAnsi="ＭＳ Ｐゴシック" w:cs="ＭＳ Ｐゴシック" w:hint="eastAsia"/>
          <w:b/>
          <w:bCs/>
          <w:kern w:val="36"/>
          <w:sz w:val="48"/>
          <w:szCs w:val="48"/>
        </w:rPr>
        <w:t>ました</w:t>
      </w:r>
      <w:r w:rsidR="007F2AE7">
        <w:rPr>
          <w:rFonts w:ascii="ＭＳ Ｐゴシック" w:eastAsia="ＭＳ Ｐゴシック" w:hAnsi="ＭＳ Ｐゴシック" w:cs="ＭＳ Ｐゴシック" w:hint="eastAsia"/>
          <w:b/>
          <w:bCs/>
          <w:kern w:val="36"/>
          <w:sz w:val="48"/>
          <w:szCs w:val="48"/>
        </w:rPr>
        <w:t>。</w:t>
      </w:r>
    </w:p>
    <w:p w:rsidR="00EB75C6" w:rsidRPr="00EB75C6" w:rsidRDefault="00EB75C6" w:rsidP="00EB75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B75C6">
        <w:rPr>
          <w:rFonts w:ascii="ＭＳ Ｐゴシック" w:eastAsia="ＭＳ Ｐゴシック" w:hAnsi="ＭＳ Ｐゴシック" w:cs="ＭＳ Ｐゴシック"/>
          <w:kern w:val="0"/>
          <w:sz w:val="24"/>
          <w:szCs w:val="24"/>
        </w:rPr>
        <w:t xml:space="preserve">　水痘は、「水ぼうそう」とも呼ばれ、水痘-帯状疱疹ウイルスの初感染によって引き起こされる感染症です。感染力が強く、5歳までに約80％の子どもが罹るといわれています。発疹、発熱が主な症状で、一般に軽症で済みますが、中には重症化したり合併症を起こしたり死亡したりする場合もあるので注意が必要です。</w:t>
      </w:r>
    </w:p>
    <w:p w:rsidR="00EB75C6" w:rsidRPr="00EB75C6" w:rsidRDefault="00EB75C6" w:rsidP="00EB75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B75C6">
        <w:rPr>
          <w:rFonts w:ascii="ＭＳ Ｐゴシック" w:eastAsia="ＭＳ Ｐゴシック" w:hAnsi="ＭＳ Ｐゴシック" w:cs="ＭＳ Ｐゴシック"/>
          <w:kern w:val="0"/>
          <w:sz w:val="24"/>
          <w:szCs w:val="24"/>
        </w:rPr>
        <w:t xml:space="preserve">　妊娠中の女性が水痘に感染すると、赤ちゃんが「先天性水痘症候群（低出生体重、四肢低形成、皮膚瘢痕、脳炎、小頭症など）」という病気にかかるリスクがあります。また、妊婦の水痘は重症化しやすいともいわれているので注意が必要です。</w:t>
      </w:r>
    </w:p>
    <w:p w:rsidR="00EB75C6" w:rsidRPr="00EB75C6" w:rsidRDefault="00EB75C6" w:rsidP="00EB75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B75C6">
        <w:rPr>
          <w:rFonts w:ascii="ＭＳ Ｐゴシック" w:eastAsia="ＭＳ Ｐゴシック" w:hAnsi="ＭＳ Ｐゴシック" w:cs="ＭＳ Ｐゴシック"/>
          <w:kern w:val="0"/>
          <w:sz w:val="24"/>
          <w:szCs w:val="24"/>
        </w:rPr>
        <w:t xml:space="preserve">　水痘-帯状疱疹ウイルスは、水痘が治癒した後も、三叉神経節や脊髄後根神経節に長く潜伏感染し、加齢、免疫低下その他の原因によりウイルスが再活性化し、帯状疱疹を発症することがあります。</w:t>
      </w:r>
    </w:p>
    <w:p w:rsidR="00EB75C6" w:rsidRPr="00EB75C6" w:rsidRDefault="00C46219" w:rsidP="00EB75C6">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１.</w:t>
      </w:r>
      <w:r w:rsidR="00EB75C6" w:rsidRPr="00EB75C6">
        <w:rPr>
          <w:rFonts w:ascii="ＭＳ Ｐゴシック" w:eastAsia="ＭＳ Ｐゴシック" w:hAnsi="ＭＳ Ｐゴシック" w:cs="ＭＳ Ｐゴシック"/>
          <w:b/>
          <w:bCs/>
          <w:kern w:val="0"/>
          <w:sz w:val="36"/>
          <w:szCs w:val="36"/>
        </w:rPr>
        <w:t>対象年齢等</w:t>
      </w:r>
    </w:p>
    <w:p w:rsidR="00EB75C6" w:rsidRPr="00EB75C6" w:rsidRDefault="00C46219" w:rsidP="00C46219">
      <w:pPr>
        <w:widowControl/>
        <w:spacing w:before="100" w:beforeAutospacing="1" w:after="100" w:afterAutospacing="1"/>
        <w:ind w:left="271" w:hangingChars="100" w:hanging="271"/>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（１）</w:t>
      </w:r>
      <w:r w:rsidR="00EB75C6" w:rsidRPr="00EB75C6">
        <w:rPr>
          <w:rFonts w:ascii="ＭＳ Ｐゴシック" w:eastAsia="ＭＳ Ｐゴシック" w:hAnsi="ＭＳ Ｐゴシック" w:cs="ＭＳ Ｐゴシック"/>
          <w:b/>
          <w:bCs/>
          <w:kern w:val="0"/>
          <w:sz w:val="27"/>
          <w:szCs w:val="27"/>
        </w:rPr>
        <w:t>対象年齢　　　生後12月から36月に至るまでの間にある者（1歳から3歳の誕生日の前日まで）</w:t>
      </w:r>
    </w:p>
    <w:p w:rsidR="00EB75C6" w:rsidRPr="00EB75C6" w:rsidRDefault="00EB75C6" w:rsidP="00C46219">
      <w:pPr>
        <w:widowControl/>
        <w:spacing w:before="100" w:beforeAutospacing="1" w:after="100" w:afterAutospacing="1"/>
        <w:ind w:firstLineChars="100" w:firstLine="271"/>
        <w:jc w:val="left"/>
        <w:outlineLvl w:val="2"/>
        <w:rPr>
          <w:rFonts w:ascii="ＭＳ Ｐゴシック" w:eastAsia="ＭＳ Ｐゴシック" w:hAnsi="ＭＳ Ｐゴシック" w:cs="ＭＳ Ｐゴシック"/>
          <w:b/>
          <w:bCs/>
          <w:kern w:val="0"/>
          <w:sz w:val="27"/>
          <w:szCs w:val="27"/>
        </w:rPr>
      </w:pPr>
      <w:r w:rsidRPr="00EB75C6">
        <w:rPr>
          <w:rFonts w:ascii="ＭＳ Ｐゴシック" w:eastAsia="ＭＳ Ｐゴシック" w:hAnsi="ＭＳ Ｐゴシック" w:cs="ＭＳ Ｐゴシック"/>
          <w:b/>
          <w:bCs/>
          <w:kern w:val="0"/>
          <w:sz w:val="27"/>
          <w:szCs w:val="27"/>
        </w:rPr>
        <w:t>標準的な接種</w:t>
      </w:r>
      <w:r w:rsidR="009E62F1">
        <w:rPr>
          <w:rFonts w:ascii="ＭＳ Ｐゴシック" w:eastAsia="ＭＳ Ｐゴシック" w:hAnsi="ＭＳ Ｐゴシック" w:cs="ＭＳ Ｐゴシック" w:hint="eastAsia"/>
          <w:b/>
          <w:bCs/>
          <w:kern w:val="0"/>
          <w:sz w:val="27"/>
          <w:szCs w:val="27"/>
        </w:rPr>
        <w:t>開始年齢</w:t>
      </w:r>
    </w:p>
    <w:p w:rsidR="00C46219" w:rsidRDefault="00EB75C6" w:rsidP="00C46219">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EB75C6">
        <w:rPr>
          <w:rFonts w:ascii="ＭＳ Ｐゴシック" w:eastAsia="ＭＳ Ｐゴシック" w:hAnsi="ＭＳ Ｐゴシック" w:cs="ＭＳ Ｐゴシック"/>
          <w:kern w:val="0"/>
          <w:sz w:val="24"/>
          <w:szCs w:val="24"/>
        </w:rPr>
        <w:t>初回接種：生後12月から生後15月に至るまでの期間</w:t>
      </w:r>
      <w:r w:rsidR="00C46219">
        <w:rPr>
          <w:rFonts w:ascii="ＭＳ Ｐゴシック" w:eastAsia="ＭＳ Ｐゴシック" w:hAnsi="ＭＳ Ｐゴシック" w:cs="ＭＳ Ｐゴシック" w:hint="eastAsia"/>
          <w:kern w:val="0"/>
          <w:sz w:val="24"/>
          <w:szCs w:val="24"/>
        </w:rPr>
        <w:t>（１歳から１歳３か月）</w:t>
      </w:r>
    </w:p>
    <w:p w:rsidR="00EB75C6" w:rsidRPr="00EB75C6" w:rsidRDefault="00EB75C6" w:rsidP="00EB75C6">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EB75C6">
        <w:rPr>
          <w:rFonts w:ascii="ＭＳ Ｐゴシック" w:eastAsia="ＭＳ Ｐゴシック" w:hAnsi="ＭＳ Ｐゴシック" w:cs="ＭＳ Ｐゴシック"/>
          <w:kern w:val="0"/>
          <w:sz w:val="24"/>
          <w:szCs w:val="24"/>
        </w:rPr>
        <w:t>追加接種：初回接種終了後6</w:t>
      </w:r>
      <w:r w:rsidR="00820BA5">
        <w:rPr>
          <w:rFonts w:ascii="ＭＳ Ｐゴシック" w:eastAsia="ＭＳ Ｐゴシック" w:hAnsi="ＭＳ Ｐゴシック" w:cs="ＭＳ Ｐゴシック" w:hint="eastAsia"/>
          <w:kern w:val="0"/>
          <w:sz w:val="24"/>
          <w:szCs w:val="24"/>
        </w:rPr>
        <w:t>か</w:t>
      </w:r>
      <w:r w:rsidRPr="00EB75C6">
        <w:rPr>
          <w:rFonts w:ascii="ＭＳ Ｐゴシック" w:eastAsia="ＭＳ Ｐゴシック" w:hAnsi="ＭＳ Ｐゴシック" w:cs="ＭＳ Ｐゴシック"/>
          <w:kern w:val="0"/>
          <w:sz w:val="24"/>
          <w:szCs w:val="24"/>
        </w:rPr>
        <w:t>月から12</w:t>
      </w:r>
      <w:r w:rsidR="00820BA5">
        <w:rPr>
          <w:rFonts w:ascii="ＭＳ Ｐゴシック" w:eastAsia="ＭＳ Ｐゴシック" w:hAnsi="ＭＳ Ｐゴシック" w:cs="ＭＳ Ｐゴシック" w:hint="eastAsia"/>
          <w:kern w:val="0"/>
          <w:sz w:val="24"/>
          <w:szCs w:val="24"/>
        </w:rPr>
        <w:t>か</w:t>
      </w:r>
      <w:r w:rsidRPr="00EB75C6">
        <w:rPr>
          <w:rFonts w:ascii="ＭＳ Ｐゴシック" w:eastAsia="ＭＳ Ｐゴシック" w:hAnsi="ＭＳ Ｐゴシック" w:cs="ＭＳ Ｐゴシック"/>
          <w:kern w:val="0"/>
          <w:sz w:val="24"/>
          <w:szCs w:val="24"/>
        </w:rPr>
        <w:t xml:space="preserve">月に至るまでの間隔をおく </w:t>
      </w:r>
    </w:p>
    <w:p w:rsidR="00EB75C6" w:rsidRPr="00EB75C6" w:rsidRDefault="00EB75C6" w:rsidP="00C46219">
      <w:pPr>
        <w:widowControl/>
        <w:spacing w:before="100" w:beforeAutospacing="1" w:after="100" w:afterAutospacing="1"/>
        <w:ind w:firstLineChars="100" w:firstLine="271"/>
        <w:jc w:val="left"/>
        <w:outlineLvl w:val="2"/>
        <w:rPr>
          <w:rFonts w:ascii="ＭＳ Ｐゴシック" w:eastAsia="ＭＳ Ｐゴシック" w:hAnsi="ＭＳ Ｐゴシック" w:cs="ＭＳ Ｐゴシック"/>
          <w:b/>
          <w:bCs/>
          <w:kern w:val="0"/>
          <w:sz w:val="27"/>
          <w:szCs w:val="27"/>
        </w:rPr>
      </w:pPr>
      <w:r w:rsidRPr="00EB75C6">
        <w:rPr>
          <w:rFonts w:ascii="ＭＳ Ｐゴシック" w:eastAsia="ＭＳ Ｐゴシック" w:hAnsi="ＭＳ Ｐゴシック" w:cs="ＭＳ Ｐゴシック"/>
          <w:b/>
          <w:bCs/>
          <w:kern w:val="0"/>
          <w:sz w:val="27"/>
          <w:szCs w:val="27"/>
        </w:rPr>
        <w:t>接種回数　　　2回接種（3か月以上の間隔をおく）</w:t>
      </w:r>
    </w:p>
    <w:p w:rsidR="00EB75C6" w:rsidRPr="00EB75C6" w:rsidRDefault="00EB75C6" w:rsidP="00EB75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B75C6">
        <w:rPr>
          <w:rFonts w:ascii="ＭＳ Ｐゴシック" w:eastAsia="ＭＳ Ｐゴシック" w:hAnsi="ＭＳ Ｐゴシック" w:cs="ＭＳ Ｐゴシック"/>
          <w:noProof/>
          <w:kern w:val="0"/>
          <w:sz w:val="24"/>
          <w:szCs w:val="24"/>
        </w:rPr>
        <w:lastRenderedPageBreak/>
        <w:drawing>
          <wp:inline distT="0" distB="0" distL="0" distR="0" wp14:anchorId="4BC2024C" wp14:editId="6CDEFDF7">
            <wp:extent cx="4610100" cy="3067050"/>
            <wp:effectExtent l="0" t="0" r="0" b="0"/>
            <wp:docPr id="1" name="図 1" descr="図解　水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解　水痘"/>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3067050"/>
                    </a:xfrm>
                    <a:prstGeom prst="rect">
                      <a:avLst/>
                    </a:prstGeom>
                    <a:noFill/>
                    <a:ln>
                      <a:noFill/>
                    </a:ln>
                  </pic:spPr>
                </pic:pic>
              </a:graphicData>
            </a:graphic>
          </wp:inline>
        </w:drawing>
      </w:r>
    </w:p>
    <w:p w:rsidR="00EB75C6" w:rsidRDefault="00C46219" w:rsidP="006D3841">
      <w:pPr>
        <w:widowControl/>
        <w:spacing w:before="100" w:beforeAutospacing="1" w:after="100" w:afterAutospacing="1"/>
        <w:ind w:left="1626" w:hangingChars="600" w:hanging="1626"/>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（２）</w:t>
      </w:r>
      <w:r w:rsidR="00C94E3F">
        <w:rPr>
          <w:rFonts w:ascii="ＭＳ Ｐゴシック" w:eastAsia="ＭＳ Ｐゴシック" w:hAnsi="ＭＳ Ｐゴシック" w:cs="ＭＳ Ｐゴシック" w:hint="eastAsia"/>
          <w:b/>
          <w:bCs/>
          <w:kern w:val="0"/>
          <w:sz w:val="27"/>
          <w:szCs w:val="27"/>
        </w:rPr>
        <w:t>【</w:t>
      </w:r>
      <w:r w:rsidR="00EB75C6" w:rsidRPr="00EB75C6">
        <w:rPr>
          <w:rFonts w:ascii="ＭＳ Ｐゴシック" w:eastAsia="ＭＳ Ｐゴシック" w:hAnsi="ＭＳ Ｐゴシック" w:cs="ＭＳ Ｐゴシック"/>
          <w:b/>
          <w:bCs/>
          <w:kern w:val="0"/>
          <w:sz w:val="27"/>
          <w:szCs w:val="27"/>
        </w:rPr>
        <w:t>経過措置</w:t>
      </w:r>
      <w:r w:rsidR="00C94E3F">
        <w:rPr>
          <w:rFonts w:ascii="ＭＳ Ｐゴシック" w:eastAsia="ＭＳ Ｐゴシック" w:hAnsi="ＭＳ Ｐゴシック" w:cs="ＭＳ Ｐゴシック" w:hint="eastAsia"/>
          <w:b/>
          <w:bCs/>
          <w:kern w:val="0"/>
          <w:sz w:val="27"/>
          <w:szCs w:val="27"/>
        </w:rPr>
        <w:t>】</w:t>
      </w:r>
      <w:r w:rsidR="00EB75C6" w:rsidRPr="00EB75C6">
        <w:rPr>
          <w:rFonts w:ascii="ＭＳ Ｐゴシック" w:eastAsia="ＭＳ Ｐゴシック" w:hAnsi="ＭＳ Ｐゴシック" w:cs="ＭＳ Ｐゴシック"/>
          <w:b/>
          <w:bCs/>
          <w:kern w:val="0"/>
          <w:sz w:val="27"/>
          <w:szCs w:val="27"/>
        </w:rPr>
        <w:t xml:space="preserve">　　生後</w:t>
      </w:r>
      <w:r w:rsidR="00620565">
        <w:rPr>
          <w:rFonts w:ascii="ＭＳ Ｐゴシック" w:eastAsia="ＭＳ Ｐゴシック" w:hAnsi="ＭＳ Ｐゴシック" w:cs="ＭＳ Ｐゴシック" w:hint="eastAsia"/>
          <w:b/>
          <w:bCs/>
          <w:kern w:val="0"/>
          <w:sz w:val="27"/>
          <w:szCs w:val="27"/>
        </w:rPr>
        <w:t>36</w:t>
      </w:r>
      <w:r w:rsidR="00EB75C6" w:rsidRPr="00EB75C6">
        <w:rPr>
          <w:rFonts w:ascii="ＭＳ Ｐゴシック" w:eastAsia="ＭＳ Ｐゴシック" w:hAnsi="ＭＳ Ｐゴシック" w:cs="ＭＳ Ｐゴシック"/>
          <w:b/>
          <w:bCs/>
          <w:kern w:val="0"/>
          <w:sz w:val="27"/>
          <w:szCs w:val="27"/>
        </w:rPr>
        <w:t>月から生後60月に至るまでの間にある者</w:t>
      </w:r>
      <w:r w:rsidR="00620565">
        <w:rPr>
          <w:rFonts w:ascii="ＭＳ Ｐゴシック" w:eastAsia="ＭＳ Ｐゴシック" w:hAnsi="ＭＳ Ｐゴシック" w:cs="ＭＳ Ｐゴシック" w:hint="eastAsia"/>
          <w:b/>
          <w:bCs/>
          <w:kern w:val="0"/>
          <w:sz w:val="27"/>
          <w:szCs w:val="27"/>
        </w:rPr>
        <w:t>（３歳から５</w:t>
      </w:r>
      <w:r w:rsidR="00620565" w:rsidRPr="00EB75C6">
        <w:rPr>
          <w:rFonts w:ascii="ＭＳ Ｐゴシック" w:eastAsia="ＭＳ Ｐゴシック" w:hAnsi="ＭＳ Ｐゴシック" w:cs="ＭＳ Ｐゴシック"/>
          <w:b/>
          <w:bCs/>
          <w:kern w:val="0"/>
          <w:sz w:val="27"/>
          <w:szCs w:val="27"/>
        </w:rPr>
        <w:t>歳の誕生日の前日まで</w:t>
      </w:r>
      <w:r w:rsidR="00620565">
        <w:rPr>
          <w:rFonts w:ascii="ＭＳ Ｐゴシック" w:eastAsia="ＭＳ Ｐゴシック" w:hAnsi="ＭＳ Ｐゴシック" w:cs="ＭＳ Ｐゴシック" w:hint="eastAsia"/>
          <w:b/>
          <w:bCs/>
          <w:kern w:val="0"/>
          <w:sz w:val="27"/>
          <w:szCs w:val="27"/>
        </w:rPr>
        <w:t>）</w:t>
      </w:r>
      <w:r w:rsidR="00EB75C6" w:rsidRPr="00EB75C6">
        <w:rPr>
          <w:rFonts w:ascii="ＭＳ Ｐゴシック" w:eastAsia="ＭＳ Ｐゴシック" w:hAnsi="ＭＳ Ｐゴシック" w:cs="ＭＳ Ｐゴシック"/>
          <w:b/>
          <w:bCs/>
          <w:kern w:val="0"/>
          <w:sz w:val="27"/>
          <w:szCs w:val="27"/>
        </w:rPr>
        <w:t>を対象とし</w:t>
      </w:r>
      <w:r w:rsidR="00620565">
        <w:rPr>
          <w:rFonts w:ascii="ＭＳ Ｐゴシック" w:eastAsia="ＭＳ Ｐゴシック" w:hAnsi="ＭＳ Ｐゴシック" w:cs="ＭＳ Ｐゴシック" w:hint="eastAsia"/>
          <w:b/>
          <w:bCs/>
          <w:kern w:val="0"/>
          <w:sz w:val="27"/>
          <w:szCs w:val="27"/>
        </w:rPr>
        <w:t>、</w:t>
      </w:r>
      <w:r w:rsidR="00EB75C6" w:rsidRPr="00EB75C6">
        <w:rPr>
          <w:rFonts w:ascii="ＭＳ Ｐゴシック" w:eastAsia="ＭＳ Ｐゴシック" w:hAnsi="ＭＳ Ｐゴシック" w:cs="ＭＳ Ｐゴシック"/>
          <w:b/>
          <w:bCs/>
          <w:kern w:val="0"/>
          <w:sz w:val="27"/>
          <w:szCs w:val="27"/>
        </w:rPr>
        <w:t>1回接種（</w:t>
      </w:r>
      <w:r w:rsidR="00EB75C6" w:rsidRPr="006D3841">
        <w:rPr>
          <w:rFonts w:ascii="ＭＳ Ｐゴシック" w:eastAsia="ＭＳ Ｐゴシック" w:hAnsi="ＭＳ Ｐゴシック" w:cs="ＭＳ Ｐゴシック"/>
          <w:b/>
          <w:bCs/>
          <w:kern w:val="0"/>
          <w:sz w:val="27"/>
          <w:szCs w:val="27"/>
          <w:u w:val="double"/>
        </w:rPr>
        <w:t>ただし、平成26年度限り</w:t>
      </w:r>
      <w:r w:rsidR="00EB75C6" w:rsidRPr="00EB75C6">
        <w:rPr>
          <w:rFonts w:ascii="ＭＳ Ｐゴシック" w:eastAsia="ＭＳ Ｐゴシック" w:hAnsi="ＭＳ Ｐゴシック" w:cs="ＭＳ Ｐゴシック"/>
          <w:b/>
          <w:bCs/>
          <w:kern w:val="0"/>
          <w:sz w:val="27"/>
          <w:szCs w:val="27"/>
        </w:rPr>
        <w:t>）</w:t>
      </w:r>
    </w:p>
    <w:p w:rsidR="00E30945" w:rsidRPr="00E30945" w:rsidRDefault="00E30945" w:rsidP="006D3841">
      <w:pPr>
        <w:widowControl/>
        <w:spacing w:before="100" w:beforeAutospacing="1" w:after="100" w:afterAutospacing="1"/>
        <w:ind w:left="1626" w:hangingChars="600" w:hanging="1626"/>
        <w:jc w:val="left"/>
        <w:outlineLvl w:val="2"/>
        <w:rPr>
          <w:rFonts w:ascii="ＭＳ Ｐゴシック" w:eastAsia="ＭＳ Ｐゴシック" w:hAnsi="ＭＳ Ｐゴシック" w:cs="ＭＳ Ｐゴシック"/>
          <w:b/>
          <w:bCs/>
          <w:kern w:val="0"/>
          <w:sz w:val="27"/>
          <w:szCs w:val="27"/>
        </w:rPr>
      </w:pPr>
      <w:r>
        <w:rPr>
          <w:rFonts w:ascii="ＭＳ Ｐゴシック" w:eastAsia="ＭＳ Ｐゴシック" w:hAnsi="ＭＳ Ｐゴシック" w:cs="ＭＳ Ｐゴシック" w:hint="eastAsia"/>
          <w:b/>
          <w:bCs/>
          <w:kern w:val="0"/>
          <w:sz w:val="27"/>
          <w:szCs w:val="27"/>
        </w:rPr>
        <w:t xml:space="preserve">　　　　　　　接種期間　平成２６年１０月１日から平成２７年３月３１日まで</w:t>
      </w:r>
    </w:p>
    <w:p w:rsidR="00EB75C6" w:rsidRPr="00EB75C6" w:rsidRDefault="00EB75C6" w:rsidP="00EB75C6">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B75C6">
        <w:rPr>
          <w:rFonts w:ascii="ＭＳ Ｐゴシック" w:eastAsia="ＭＳ Ｐゴシック" w:hAnsi="ＭＳ Ｐゴシック" w:cs="ＭＳ Ｐゴシック"/>
          <w:noProof/>
          <w:kern w:val="0"/>
          <w:sz w:val="24"/>
          <w:szCs w:val="24"/>
        </w:rPr>
        <w:drawing>
          <wp:inline distT="0" distB="0" distL="0" distR="0" wp14:anchorId="1E950A5C" wp14:editId="56BB3394">
            <wp:extent cx="2905125" cy="1647825"/>
            <wp:effectExtent l="0" t="0" r="9525" b="9525"/>
            <wp:docPr id="2" name="図 2" descr="図解　水痘経過措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図解　水痘経過措置"/>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647825"/>
                    </a:xfrm>
                    <a:prstGeom prst="rect">
                      <a:avLst/>
                    </a:prstGeom>
                    <a:noFill/>
                    <a:ln>
                      <a:noFill/>
                    </a:ln>
                  </pic:spPr>
                </pic:pic>
              </a:graphicData>
            </a:graphic>
          </wp:inline>
        </w:drawing>
      </w:r>
    </w:p>
    <w:p w:rsidR="00EB75C6" w:rsidRPr="00EB75C6" w:rsidRDefault="00EB75C6" w:rsidP="00EB75C6">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EB75C6">
        <w:rPr>
          <w:rFonts w:ascii="ＭＳ Ｐゴシック" w:eastAsia="ＭＳ Ｐゴシック" w:hAnsi="ＭＳ Ｐゴシック" w:cs="ＭＳ Ｐゴシック"/>
          <w:b/>
          <w:bCs/>
          <w:kern w:val="0"/>
          <w:sz w:val="27"/>
          <w:szCs w:val="27"/>
        </w:rPr>
        <w:t>その他</w:t>
      </w:r>
    </w:p>
    <w:p w:rsidR="00EB75C6" w:rsidRPr="00EB75C6" w:rsidRDefault="00EB75C6" w:rsidP="00EB75C6">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EB75C6">
        <w:rPr>
          <w:rFonts w:ascii="ＭＳ Ｐゴシック" w:eastAsia="ＭＳ Ｐゴシック" w:hAnsi="ＭＳ Ｐゴシック" w:cs="ＭＳ Ｐゴシック"/>
          <w:kern w:val="0"/>
          <w:sz w:val="24"/>
          <w:szCs w:val="24"/>
        </w:rPr>
        <w:t>既に水痘に</w:t>
      </w:r>
      <w:r w:rsidR="00C46219">
        <w:rPr>
          <w:rFonts w:ascii="ＭＳ Ｐゴシック" w:eastAsia="ＭＳ Ｐゴシック" w:hAnsi="ＭＳ Ｐゴシック" w:cs="ＭＳ Ｐゴシック" w:hint="eastAsia"/>
          <w:kern w:val="0"/>
          <w:sz w:val="24"/>
          <w:szCs w:val="24"/>
        </w:rPr>
        <w:t>かかった</w:t>
      </w:r>
      <w:r w:rsidRPr="00EB75C6">
        <w:rPr>
          <w:rFonts w:ascii="ＭＳ Ｐゴシック" w:eastAsia="ＭＳ Ｐゴシック" w:hAnsi="ＭＳ Ｐゴシック" w:cs="ＭＳ Ｐゴシック"/>
          <w:kern w:val="0"/>
          <w:sz w:val="24"/>
          <w:szCs w:val="24"/>
        </w:rPr>
        <w:t>ことがある場合は、対象外です。</w:t>
      </w:r>
    </w:p>
    <w:p w:rsidR="00C46219" w:rsidRDefault="00EB75C6" w:rsidP="008B1CEA">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EB75C6">
        <w:rPr>
          <w:rFonts w:ascii="ＭＳ Ｐゴシック" w:eastAsia="ＭＳ Ｐゴシック" w:hAnsi="ＭＳ Ｐゴシック" w:cs="ＭＳ Ｐゴシック"/>
          <w:kern w:val="0"/>
          <w:sz w:val="24"/>
          <w:szCs w:val="24"/>
        </w:rPr>
        <w:t>任意接種として既に水痘ワクチンの接種を受けたことがある場合は、既に接種した回数分の接種を受けたものとみなします（経過措置対象者も含む。）。</w:t>
      </w:r>
    </w:p>
    <w:p w:rsidR="008B1CEA" w:rsidRPr="00522AF0" w:rsidRDefault="008B1CEA" w:rsidP="00522AF0">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水とうワクチンは生ワクチンですので、別のワクチンを接種するまでに、２７日以上（４週間以上）の間隔をあけてください。</w:t>
      </w:r>
    </w:p>
    <w:sectPr w:rsidR="008B1CEA" w:rsidRPr="00522A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6EA" w:rsidRDefault="00D746EA" w:rsidP="009E62F1">
      <w:r>
        <w:separator/>
      </w:r>
    </w:p>
  </w:endnote>
  <w:endnote w:type="continuationSeparator" w:id="0">
    <w:p w:rsidR="00D746EA" w:rsidRDefault="00D746EA" w:rsidP="009E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6EA" w:rsidRDefault="00D746EA" w:rsidP="009E62F1">
      <w:r>
        <w:separator/>
      </w:r>
    </w:p>
  </w:footnote>
  <w:footnote w:type="continuationSeparator" w:id="0">
    <w:p w:rsidR="00D746EA" w:rsidRDefault="00D746EA" w:rsidP="009E62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E19"/>
    <w:multiLevelType w:val="multilevel"/>
    <w:tmpl w:val="F942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E1C21"/>
    <w:multiLevelType w:val="multilevel"/>
    <w:tmpl w:val="AF68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860537"/>
    <w:multiLevelType w:val="multilevel"/>
    <w:tmpl w:val="6F5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F41EC"/>
    <w:multiLevelType w:val="multilevel"/>
    <w:tmpl w:val="937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9362D"/>
    <w:multiLevelType w:val="multilevel"/>
    <w:tmpl w:val="574C93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ＭＳ Ｐゴシック" w:eastAsia="ＭＳ Ｐゴシック" w:hAnsi="ＭＳ Ｐゴシック" w:cs="ＭＳ Ｐゴシック" w:hint="eastAsi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C6"/>
    <w:rsid w:val="000E1C40"/>
    <w:rsid w:val="00114D3C"/>
    <w:rsid w:val="0015041C"/>
    <w:rsid w:val="00522AF0"/>
    <w:rsid w:val="00570871"/>
    <w:rsid w:val="00620565"/>
    <w:rsid w:val="006D3841"/>
    <w:rsid w:val="00747F9A"/>
    <w:rsid w:val="007F2AE7"/>
    <w:rsid w:val="007F78F9"/>
    <w:rsid w:val="00820BA5"/>
    <w:rsid w:val="008B1CEA"/>
    <w:rsid w:val="008C3657"/>
    <w:rsid w:val="009814EF"/>
    <w:rsid w:val="009A232C"/>
    <w:rsid w:val="009E62F1"/>
    <w:rsid w:val="00BC5A7F"/>
    <w:rsid w:val="00BE75F2"/>
    <w:rsid w:val="00C46219"/>
    <w:rsid w:val="00C94E3F"/>
    <w:rsid w:val="00D746EA"/>
    <w:rsid w:val="00D9467F"/>
    <w:rsid w:val="00E30945"/>
    <w:rsid w:val="00EB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50C9EC-1434-46F6-8C9B-23B5D10E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5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75C6"/>
    <w:rPr>
      <w:rFonts w:asciiTheme="majorHAnsi" w:eastAsiaTheme="majorEastAsia" w:hAnsiTheme="majorHAnsi" w:cstheme="majorBidi"/>
      <w:sz w:val="18"/>
      <w:szCs w:val="18"/>
    </w:rPr>
  </w:style>
  <w:style w:type="paragraph" w:styleId="a5">
    <w:name w:val="List Paragraph"/>
    <w:basedOn w:val="a"/>
    <w:uiPriority w:val="34"/>
    <w:qFormat/>
    <w:rsid w:val="009A232C"/>
    <w:pPr>
      <w:ind w:leftChars="400" w:left="840"/>
    </w:pPr>
  </w:style>
  <w:style w:type="paragraph" w:styleId="a6">
    <w:name w:val="header"/>
    <w:basedOn w:val="a"/>
    <w:link w:val="a7"/>
    <w:uiPriority w:val="99"/>
    <w:unhideWhenUsed/>
    <w:rsid w:val="009E62F1"/>
    <w:pPr>
      <w:tabs>
        <w:tab w:val="center" w:pos="4252"/>
        <w:tab w:val="right" w:pos="8504"/>
      </w:tabs>
      <w:snapToGrid w:val="0"/>
    </w:pPr>
  </w:style>
  <w:style w:type="character" w:customStyle="1" w:styleId="a7">
    <w:name w:val="ヘッダー (文字)"/>
    <w:basedOn w:val="a0"/>
    <w:link w:val="a6"/>
    <w:uiPriority w:val="99"/>
    <w:rsid w:val="009E62F1"/>
  </w:style>
  <w:style w:type="paragraph" w:styleId="a8">
    <w:name w:val="footer"/>
    <w:basedOn w:val="a"/>
    <w:link w:val="a9"/>
    <w:uiPriority w:val="99"/>
    <w:unhideWhenUsed/>
    <w:rsid w:val="009E62F1"/>
    <w:pPr>
      <w:tabs>
        <w:tab w:val="center" w:pos="4252"/>
        <w:tab w:val="right" w:pos="8504"/>
      </w:tabs>
      <w:snapToGrid w:val="0"/>
    </w:pPr>
  </w:style>
  <w:style w:type="character" w:customStyle="1" w:styleId="a9">
    <w:name w:val="フッター (文字)"/>
    <w:basedOn w:val="a0"/>
    <w:link w:val="a8"/>
    <w:uiPriority w:val="99"/>
    <w:rsid w:val="009E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17782">
      <w:bodyDiv w:val="1"/>
      <w:marLeft w:val="0"/>
      <w:marRight w:val="0"/>
      <w:marTop w:val="0"/>
      <w:marBottom w:val="0"/>
      <w:divBdr>
        <w:top w:val="none" w:sz="0" w:space="0" w:color="auto"/>
        <w:left w:val="none" w:sz="0" w:space="0" w:color="auto"/>
        <w:bottom w:val="none" w:sz="0" w:space="0" w:color="auto"/>
        <w:right w:val="none" w:sz="0" w:space="0" w:color="auto"/>
      </w:divBdr>
      <w:divsChild>
        <w:div w:id="638806706">
          <w:marLeft w:val="0"/>
          <w:marRight w:val="0"/>
          <w:marTop w:val="0"/>
          <w:marBottom w:val="0"/>
          <w:divBdr>
            <w:top w:val="none" w:sz="0" w:space="0" w:color="auto"/>
            <w:left w:val="none" w:sz="0" w:space="0" w:color="auto"/>
            <w:bottom w:val="none" w:sz="0" w:space="0" w:color="auto"/>
            <w:right w:val="none" w:sz="0" w:space="0" w:color="auto"/>
          </w:divBdr>
          <w:divsChild>
            <w:div w:id="1161384793">
              <w:marLeft w:val="0"/>
              <w:marRight w:val="0"/>
              <w:marTop w:val="0"/>
              <w:marBottom w:val="0"/>
              <w:divBdr>
                <w:top w:val="none" w:sz="0" w:space="0" w:color="auto"/>
                <w:left w:val="none" w:sz="0" w:space="0" w:color="auto"/>
                <w:bottom w:val="none" w:sz="0" w:space="0" w:color="auto"/>
                <w:right w:val="none" w:sz="0" w:space="0" w:color="auto"/>
              </w:divBdr>
              <w:divsChild>
                <w:div w:id="1793091967">
                  <w:marLeft w:val="0"/>
                  <w:marRight w:val="0"/>
                  <w:marTop w:val="0"/>
                  <w:marBottom w:val="0"/>
                  <w:divBdr>
                    <w:top w:val="none" w:sz="0" w:space="0" w:color="auto"/>
                    <w:left w:val="none" w:sz="0" w:space="0" w:color="auto"/>
                    <w:bottom w:val="none" w:sz="0" w:space="0" w:color="auto"/>
                    <w:right w:val="none" w:sz="0" w:space="0" w:color="auto"/>
                  </w:divBdr>
                  <w:divsChild>
                    <w:div w:id="1770199722">
                      <w:marLeft w:val="0"/>
                      <w:marRight w:val="0"/>
                      <w:marTop w:val="0"/>
                      <w:marBottom w:val="0"/>
                      <w:divBdr>
                        <w:top w:val="none" w:sz="0" w:space="0" w:color="auto"/>
                        <w:left w:val="none" w:sz="0" w:space="0" w:color="auto"/>
                        <w:bottom w:val="none" w:sz="0" w:space="0" w:color="auto"/>
                        <w:right w:val="none" w:sz="0" w:space="0" w:color="auto"/>
                      </w:divBdr>
                      <w:divsChild>
                        <w:div w:id="695696412">
                          <w:marLeft w:val="0"/>
                          <w:marRight w:val="0"/>
                          <w:marTop w:val="0"/>
                          <w:marBottom w:val="0"/>
                          <w:divBdr>
                            <w:top w:val="none" w:sz="0" w:space="0" w:color="auto"/>
                            <w:left w:val="none" w:sz="0" w:space="0" w:color="auto"/>
                            <w:bottom w:val="none" w:sz="0" w:space="0" w:color="auto"/>
                            <w:right w:val="none" w:sz="0" w:space="0" w:color="auto"/>
                          </w:divBdr>
                          <w:divsChild>
                            <w:div w:id="1239708347">
                              <w:marLeft w:val="0"/>
                              <w:marRight w:val="0"/>
                              <w:marTop w:val="0"/>
                              <w:marBottom w:val="0"/>
                              <w:divBdr>
                                <w:top w:val="none" w:sz="0" w:space="0" w:color="auto"/>
                                <w:left w:val="none" w:sz="0" w:space="0" w:color="auto"/>
                                <w:bottom w:val="none" w:sz="0" w:space="0" w:color="auto"/>
                                <w:right w:val="none" w:sz="0" w:space="0" w:color="auto"/>
                              </w:divBdr>
                              <w:divsChild>
                                <w:div w:id="477453283">
                                  <w:marLeft w:val="0"/>
                                  <w:marRight w:val="0"/>
                                  <w:marTop w:val="0"/>
                                  <w:marBottom w:val="0"/>
                                  <w:divBdr>
                                    <w:top w:val="none" w:sz="0" w:space="0" w:color="auto"/>
                                    <w:left w:val="none" w:sz="0" w:space="0" w:color="auto"/>
                                    <w:bottom w:val="none" w:sz="0" w:space="0" w:color="auto"/>
                                    <w:right w:val="none" w:sz="0" w:space="0" w:color="auto"/>
                                  </w:divBdr>
                                  <w:divsChild>
                                    <w:div w:id="852498398">
                                      <w:marLeft w:val="0"/>
                                      <w:marRight w:val="0"/>
                                      <w:marTop w:val="0"/>
                                      <w:marBottom w:val="0"/>
                                      <w:divBdr>
                                        <w:top w:val="none" w:sz="0" w:space="0" w:color="auto"/>
                                        <w:left w:val="none" w:sz="0" w:space="0" w:color="auto"/>
                                        <w:bottom w:val="none" w:sz="0" w:space="0" w:color="auto"/>
                                        <w:right w:val="none" w:sz="0" w:space="0" w:color="auto"/>
                                      </w:divBdr>
                                      <w:divsChild>
                                        <w:div w:id="2014528995">
                                          <w:marLeft w:val="0"/>
                                          <w:marRight w:val="0"/>
                                          <w:marTop w:val="0"/>
                                          <w:marBottom w:val="0"/>
                                          <w:divBdr>
                                            <w:top w:val="none" w:sz="0" w:space="0" w:color="auto"/>
                                            <w:left w:val="none" w:sz="0" w:space="0" w:color="auto"/>
                                            <w:bottom w:val="none" w:sz="0" w:space="0" w:color="auto"/>
                                            <w:right w:val="none" w:sz="0" w:space="0" w:color="auto"/>
                                          </w:divBdr>
                                          <w:divsChild>
                                            <w:div w:id="752823413">
                                              <w:marLeft w:val="0"/>
                                              <w:marRight w:val="0"/>
                                              <w:marTop w:val="0"/>
                                              <w:marBottom w:val="0"/>
                                              <w:divBdr>
                                                <w:top w:val="none" w:sz="0" w:space="0" w:color="auto"/>
                                                <w:left w:val="none" w:sz="0" w:space="0" w:color="auto"/>
                                                <w:bottom w:val="none" w:sz="0" w:space="0" w:color="auto"/>
                                                <w:right w:val="none" w:sz="0" w:space="0" w:color="auto"/>
                                              </w:divBdr>
                                            </w:div>
                                            <w:div w:id="1730568922">
                                              <w:marLeft w:val="0"/>
                                              <w:marRight w:val="0"/>
                                              <w:marTop w:val="0"/>
                                              <w:marBottom w:val="0"/>
                                              <w:divBdr>
                                                <w:top w:val="none" w:sz="0" w:space="0" w:color="auto"/>
                                                <w:left w:val="none" w:sz="0" w:space="0" w:color="auto"/>
                                                <w:bottom w:val="none" w:sz="0" w:space="0" w:color="auto"/>
                                                <w:right w:val="none" w:sz="0" w:space="0" w:color="auto"/>
                                              </w:divBdr>
                                              <w:divsChild>
                                                <w:div w:id="1545755954">
                                                  <w:marLeft w:val="0"/>
                                                  <w:marRight w:val="0"/>
                                                  <w:marTop w:val="0"/>
                                                  <w:marBottom w:val="0"/>
                                                  <w:divBdr>
                                                    <w:top w:val="none" w:sz="0" w:space="0" w:color="auto"/>
                                                    <w:left w:val="none" w:sz="0" w:space="0" w:color="auto"/>
                                                    <w:bottom w:val="none" w:sz="0" w:space="0" w:color="auto"/>
                                                    <w:right w:val="none" w:sz="0" w:space="0" w:color="auto"/>
                                                  </w:divBdr>
                                                  <w:divsChild>
                                                    <w:div w:id="2835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1F22-CEDB-4905-BAE6-4D8A0F05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大和田友美</dc:creator>
  <cp:lastModifiedBy>石川 あさみ</cp:lastModifiedBy>
  <cp:revision>2</cp:revision>
  <cp:lastPrinted>2014-07-25T00:42:00Z</cp:lastPrinted>
  <dcterms:created xsi:type="dcterms:W3CDTF">2014-11-27T08:23:00Z</dcterms:created>
  <dcterms:modified xsi:type="dcterms:W3CDTF">2014-11-27T08:23:00Z</dcterms:modified>
</cp:coreProperties>
</file>